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7A" w:rsidRPr="00A30DEE" w:rsidRDefault="0054027A" w:rsidP="00A30D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A30DEE" w:rsidRPr="00A30DEE" w:rsidRDefault="00A30DEE" w:rsidP="00A30DEE">
      <w:pPr>
        <w:tabs>
          <w:tab w:val="left" w:pos="26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0DEE">
        <w:rPr>
          <w:rFonts w:ascii="Times New Roman" w:hAnsi="Times New Roman"/>
          <w:b/>
          <w:sz w:val="28"/>
          <w:szCs w:val="28"/>
        </w:rPr>
        <w:t>Добрый день!</w:t>
      </w:r>
      <w:r w:rsidRPr="00A30DEE">
        <w:rPr>
          <w:rFonts w:ascii="Times New Roman" w:hAnsi="Times New Roman"/>
          <w:b/>
          <w:sz w:val="28"/>
          <w:szCs w:val="28"/>
        </w:rPr>
        <w:tab/>
      </w:r>
    </w:p>
    <w:p w:rsidR="00A30DEE" w:rsidRPr="00A30DEE" w:rsidRDefault="00A30DEE" w:rsidP="00A30D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DEE">
        <w:rPr>
          <w:rFonts w:ascii="Times New Roman" w:hAnsi="Times New Roman"/>
          <w:sz w:val="28"/>
          <w:szCs w:val="28"/>
        </w:rPr>
        <w:t xml:space="preserve">Для изучения темы необходимо рассмотреть теорию, выполнить задания. Отправить фотоотчет на мою электронную почту до </w:t>
      </w:r>
      <w:r w:rsidRPr="00A30DEE">
        <w:rPr>
          <w:rFonts w:ascii="Times New Roman" w:hAnsi="Times New Roman"/>
          <w:b/>
          <w:sz w:val="28"/>
          <w:szCs w:val="28"/>
        </w:rPr>
        <w:t xml:space="preserve">15.00: </w:t>
      </w:r>
      <w:hyperlink r:id="rId6" w:history="1">
        <w:r w:rsidRPr="00A30DEE">
          <w:rPr>
            <w:rStyle w:val="a4"/>
            <w:rFonts w:ascii="Times New Roman" w:hAnsi="Times New Roman"/>
            <w:sz w:val="28"/>
            <w:szCs w:val="28"/>
            <w:lang w:val="en-US"/>
          </w:rPr>
          <w:t>elena</w:t>
        </w:r>
        <w:r w:rsidRPr="00A30DEE">
          <w:rPr>
            <w:rStyle w:val="a4"/>
            <w:rFonts w:ascii="Times New Roman" w:hAnsi="Times New Roman"/>
            <w:sz w:val="28"/>
            <w:szCs w:val="28"/>
          </w:rPr>
          <w:t>692007@</w:t>
        </w:r>
        <w:r w:rsidRPr="00A30DEE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A30DE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A30DE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A30DEE" w:rsidRPr="00A30DEE" w:rsidRDefault="00A30DEE" w:rsidP="00A30D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0DEE">
        <w:rPr>
          <w:rStyle w:val="a4"/>
          <w:rFonts w:ascii="Times New Roman" w:hAnsi="Times New Roman"/>
          <w:sz w:val="28"/>
          <w:szCs w:val="28"/>
        </w:rPr>
        <w:t>Обязательно в отчете указываем дату</w:t>
      </w:r>
    </w:p>
    <w:p w:rsidR="00A30DEE" w:rsidRDefault="00A30DEE" w:rsidP="00E856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856BE" w:rsidRPr="00E856BE" w:rsidRDefault="00E856BE" w:rsidP="00E856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856BE">
        <w:rPr>
          <w:rFonts w:ascii="Times New Roman" w:hAnsi="Times New Roman"/>
          <w:b/>
          <w:sz w:val="28"/>
          <w:szCs w:val="28"/>
          <w:u w:val="single"/>
        </w:rPr>
        <w:t xml:space="preserve">Тема: </w:t>
      </w:r>
      <w:r w:rsidRPr="00E856BE">
        <w:rPr>
          <w:rFonts w:ascii="Times New Roman" w:hAnsi="Times New Roman"/>
          <w:b/>
          <w:bCs/>
          <w:sz w:val="28"/>
          <w:szCs w:val="28"/>
          <w:u w:val="single"/>
        </w:rPr>
        <w:t>Особо охраняемые природные территории.</w:t>
      </w:r>
    </w:p>
    <w:p w:rsidR="00E856BE" w:rsidRDefault="00E856BE" w:rsidP="00E8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6BE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Pr="00E856BE">
        <w:rPr>
          <w:rFonts w:ascii="Times New Roman" w:hAnsi="Times New Roman"/>
          <w:sz w:val="28"/>
          <w:szCs w:val="28"/>
        </w:rPr>
        <w:t>Сформировать понятие об ООПТ.</w:t>
      </w:r>
      <w:r w:rsidR="00A30DEE">
        <w:rPr>
          <w:rFonts w:ascii="Times New Roman" w:hAnsi="Times New Roman"/>
          <w:sz w:val="28"/>
          <w:szCs w:val="28"/>
        </w:rPr>
        <w:t xml:space="preserve"> И</w:t>
      </w:r>
      <w:r w:rsidRPr="00E856BE">
        <w:rPr>
          <w:rFonts w:ascii="Times New Roman" w:hAnsi="Times New Roman"/>
          <w:sz w:val="28"/>
          <w:szCs w:val="28"/>
        </w:rPr>
        <w:t>зучить определения заповедника, заказника, памятни</w:t>
      </w:r>
      <w:r w:rsidR="00A30DEE">
        <w:rPr>
          <w:rFonts w:ascii="Times New Roman" w:hAnsi="Times New Roman"/>
          <w:sz w:val="28"/>
          <w:szCs w:val="28"/>
        </w:rPr>
        <w:t>ка природы, национального парка,</w:t>
      </w:r>
      <w:r w:rsidRPr="00E856BE">
        <w:rPr>
          <w:rFonts w:ascii="Times New Roman" w:hAnsi="Times New Roman"/>
          <w:sz w:val="28"/>
          <w:szCs w:val="28"/>
        </w:rPr>
        <w:t xml:space="preserve"> воспитывать бережное отношение к природе.</w:t>
      </w:r>
    </w:p>
    <w:p w:rsidR="00A30DEE" w:rsidRPr="00E856BE" w:rsidRDefault="00A30DEE" w:rsidP="00E8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DEE" w:rsidRDefault="00A30DEE" w:rsidP="00E856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1" w:name="h.gjdgxs"/>
      <w:bookmarkEnd w:id="1"/>
      <w:r>
        <w:rPr>
          <w:rFonts w:ascii="Times New Roman" w:hAnsi="Times New Roman"/>
          <w:b/>
          <w:sz w:val="28"/>
          <w:szCs w:val="28"/>
        </w:rPr>
        <w:t>Изучение нового материала.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К наиболее эффективным формам охраны биотических со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обществ, а также всех природных экосистем следует отнести государственную систему особо охраняемых природных </w:t>
      </w:r>
      <w:proofErr w:type="spellStart"/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территорий.Особо</w:t>
      </w:r>
      <w:proofErr w:type="spellEnd"/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охраняемые природные территории  пред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softHyphen/>
        <w:t>назначены для поддержания экологического баланса, сохранения генетического разнообразия природных ресурсов, наибо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лее полного отражения биогеоценотического разнообразия биомов страны, изучения эволюции экосистем и влияния на них антропогенных факторов, а также для решения различных хо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softHyphen/>
        <w:t>зяйственных и социальных задач.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Особо охраняемые природные территории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 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цели:</w:t>
      </w:r>
    </w:p>
    <w:p w:rsidR="00E856BE" w:rsidRPr="00E856BE" w:rsidRDefault="00E856BE" w:rsidP="00E856BE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сохранение уникальных природных ландшафтов;</w:t>
      </w:r>
    </w:p>
    <w:p w:rsidR="00E856BE" w:rsidRPr="00E856BE" w:rsidRDefault="00E856BE" w:rsidP="00E856BE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охрана генофонда исчезающих, реликтовых видов растений и животных;</w:t>
      </w:r>
    </w:p>
    <w:p w:rsidR="00E856BE" w:rsidRPr="00E856BE" w:rsidRDefault="00E856BE" w:rsidP="00E856BE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обеспечение экологических условий их эволюции;</w:t>
      </w:r>
    </w:p>
    <w:p w:rsidR="00E856BE" w:rsidRPr="00E856BE" w:rsidRDefault="00E856BE" w:rsidP="00E856BE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охрана и защита рекреационных экосистем и др.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Различают следующие основные катего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softHyphen/>
        <w:t>рии указанных территорий: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а) государственные природные заповедники, в том числе биосферные;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б) национальные парки;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в) природные парки;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г) государственные природные заказники;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д) памятники природы;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е) дендрологические парки и ботанические сады.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ж) лечебно-оздоровительные местности и курорты.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Заповедники. 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Заповедать… Это слово издревле означало в нашем языке стремление людей передать грядущим поколениям в нетронутом, первозданном виде все самое ценное, самое прекрасное, созданное человеком или самой природой.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Заповедник – особо охраняемая территория, на которой полностью запрещена любая хозяйственная деятельность (включая туризм) в целях сохранения природных комплексов, охраны животных и растений, а также слежения за происходящими в природе процессами.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С помощью заповедников решаются три главные задачи:</w:t>
      </w:r>
    </w:p>
    <w:p w:rsidR="00E856BE" w:rsidRPr="00E856BE" w:rsidRDefault="00E856BE" w:rsidP="00E856BE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охрана флоры, фауны и экосистем;</w:t>
      </w:r>
    </w:p>
    <w:p w:rsidR="00E856BE" w:rsidRPr="00E856BE" w:rsidRDefault="00E856BE" w:rsidP="00E856BE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ведение научной работы;</w:t>
      </w:r>
    </w:p>
    <w:p w:rsidR="00E856BE" w:rsidRPr="00E856BE" w:rsidRDefault="00E856BE" w:rsidP="00E856BE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работа по восстановлению редких и исчезающих видов растений и животных.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Биосферные заповедники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— входят в состав ряда государ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ственных природных заповедников и используются в качестве фонового заповедно-эталонного объекта при изучении биосферных процессов. В мире в настоящее время создана единая глобальная сеть из более чем 300 биосферных заповед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ников, которые работают по согласованной про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softHyphen/>
        <w:t>грамме ЮНЕСКО и ведут постоянные наблюдения за измене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нием природной среды под влиянием антропогенной деятель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 человека.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Таким образом, благодаря заповедникам, сохраняются «островки» дикой природы, окруженные морем антропогенных ландшафтов, редкие виды растений и животных; поддерживается экологическое равновесие.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Национальные парки.</w:t>
      </w: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Национальные природные парки 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это изъятые из хозяйственного использования, особо охраняемые природные комплексы, имеющие экологическое, генетическое, научное, эколого-просветительское, рекреационное значение как типичные или редкие ландшафты, среда обитания сообществ диких растений и животных, места отдыха, туризма, экскурсий, просвещения населения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Основная цель национальных парков - сохранение природных комплексов и объектов в сочетании с организацией экологического просвещения населения в процессе непосредственного знакомства с типичными и уникальными ландшафтами, растениями и животными. Как и в заповедниках, в них охраняются эталоны природных комплексов и генофонд типичных и редких организмов. Подобно заказникам, эти парки защищают ресурсы животного и растительного мира, ценные и уникальные ландшафты или отдельные их компоненты. Но при этом специфическими задачами национальных парков, отличающими их от иных категорий заповедных земель, является сохранение уникальных рекреационных ресурсов в относительно нетронутой природе и создание условий для познавательного туризма и организации экологического просвещения.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Заказники.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«Заказ» - очень старое русское слово и означает запрещение на что-либо. «Заказано» - значит «не трогай или делай разумно».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Заказники- участки природных территорий, в пределах которых (постоянно или временно) запрещены отдельные виды и формы хозяйственной деятельности с целью обеспечения охраны одного или нескольких ценных объектов живой природы или живописных типов ландшафта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Существует несколько типов заказников. Наиболее распространены:</w:t>
      </w:r>
    </w:p>
    <w:p w:rsidR="00E856BE" w:rsidRPr="00E856BE" w:rsidRDefault="00E856BE" w:rsidP="00E856BE">
      <w:pPr>
        <w:numPr>
          <w:ilvl w:val="0"/>
          <w:numId w:val="3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Ландшафтные (или комплексные), предназначенные для сохранения и восстановления природных комплексов (природных ландшафтов);</w:t>
      </w:r>
    </w:p>
    <w:p w:rsidR="00E856BE" w:rsidRPr="00E856BE" w:rsidRDefault="00E856BE" w:rsidP="00E856BE">
      <w:pPr>
        <w:numPr>
          <w:ilvl w:val="0"/>
          <w:numId w:val="3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Гидрологические (морские, речные, озерные, болотные), предназначенными для сохранения и восстановления ценных водных объектов и экологических систем;</w:t>
      </w:r>
    </w:p>
    <w:p w:rsidR="00E856BE" w:rsidRPr="00E856BE" w:rsidRDefault="00E856BE" w:rsidP="00E856BE">
      <w:pPr>
        <w:numPr>
          <w:ilvl w:val="0"/>
          <w:numId w:val="3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биологические (ботанические, зоологические); предназначенными для сохранения и восстановления редких и исчезающих видов растений и животных, в том числе ценных видов в хозяйственном, научном и культурном отношениях; к последним могут быть отнесены специальные заказники по выращиванию лекарственных трав, по воспроизводству кедровых лесов, по увеличению численности ценных пушных зверей и т.д.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Заказники создаются на определенный срок (в ряде случаев постоянно) для сохранения или восстановления природных комплексов или их компонентов и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поддержания эко</w:t>
      </w: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  <w:t xml:space="preserve">логического </w:t>
      </w:r>
      <w:proofErr w:type="spellStart"/>
      <w:proofErr w:type="gramStart"/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баланса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После</w:t>
      </w:r>
      <w:proofErr w:type="spellEnd"/>
      <w:proofErr w:type="gramEnd"/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восстановления плотности </w:t>
      </w: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популяции видов животных и растений, природного ландшафта и т. д., заказники закры</w:t>
      </w: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  <w:t>ваются.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Памятники природы. 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Памятники </w:t>
      </w: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природы - уникальные, невосполнимые, ценные в экологическом, научном, культурном и эстетическом отношениях природные комплексы, а также объекты естественного и искусственного происхождения.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 Это могут быть: пещеры, каньоны, ущелья, водопады, лагуны, гейзеры, вековые деревья и т.д.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Ботанические сады и дендрологические парки.</w:t>
      </w: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Ботанический сад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 -как «Озелененную территорию специального назначения, на которой размещаются коллекции древесных, кустарниковых и травянистых растений для научно-исследовательских и просветительских целей».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Как правило, при ботанических садах действуют вспомогательные учреждения – оранжереи, гербарии, библиотеки ботанической литературы, питомники, экскурсионно-просветительские отделы.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Первый ботанический сад был заложен в начале XIV в. в Италии при медицинской школе в Салерно. Ботанические сады, в которых изучаются, в основном деревья, называются дендрологическими парками (дендрариями).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Дендрарий </w:t>
      </w: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 xml:space="preserve">– (от греч. </w:t>
      </w:r>
      <w:proofErr w:type="spellStart"/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Dendron</w:t>
      </w:r>
      <w:proofErr w:type="spellEnd"/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дерево) участок территории, где в открытом грунте культивируются древесные растения (деревья, кустарники, лианы), размещаемые по систематическим, географическим, экологическим, декоративным и другим признакам.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Дендрарии имеют научное, учебное, культурно-просветительское или опытно-производственное назначение. Территории дендрологических парков и ботанических садов предназначаются только для выполнения их прямых задач, при этом земельные участки передаются в бессрочное (постоянное) пользование либо паркам, либо научно-исследовательским или образовательным учреждениям, в ведении которых они находятся.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Прямыми задачами являются:</w:t>
      </w:r>
    </w:p>
    <w:p w:rsidR="00E856BE" w:rsidRPr="00E856BE" w:rsidRDefault="00E856BE" w:rsidP="00E856BE">
      <w:pPr>
        <w:numPr>
          <w:ilvl w:val="0"/>
          <w:numId w:val="4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изучение в стационарных условиях биологии и экологии растений;</w:t>
      </w:r>
    </w:p>
    <w:p w:rsidR="00E856BE" w:rsidRPr="00E856BE" w:rsidRDefault="00E856BE" w:rsidP="00E856BE">
      <w:pPr>
        <w:numPr>
          <w:ilvl w:val="0"/>
          <w:numId w:val="4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научные основы декоративного садоводства, ландшафтной архитектуры;</w:t>
      </w:r>
    </w:p>
    <w:p w:rsidR="00E856BE" w:rsidRPr="00E856BE" w:rsidRDefault="00E856BE" w:rsidP="00E856BE">
      <w:pPr>
        <w:numPr>
          <w:ilvl w:val="0"/>
          <w:numId w:val="4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введение дикорастущих растений в культуру;</w:t>
      </w:r>
    </w:p>
    <w:p w:rsidR="00E856BE" w:rsidRPr="00E856BE" w:rsidRDefault="00E856BE" w:rsidP="00E856BE">
      <w:pPr>
        <w:numPr>
          <w:ilvl w:val="0"/>
          <w:numId w:val="4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методы и приемы селекции по созданию устойчивых декоративных композиций;</w:t>
      </w:r>
    </w:p>
    <w:p w:rsidR="00E856BE" w:rsidRPr="00E856BE" w:rsidRDefault="00E856BE" w:rsidP="00E856BE">
      <w:pPr>
        <w:numPr>
          <w:ilvl w:val="0"/>
          <w:numId w:val="4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акклиматизация растений.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Памятники Всемирного наследия.</w:t>
      </w: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В 1972гду Генеральная конференция Организации Объединенных Наций по вопросам образования, науки и культуры ЮНЕСКО приняла Международную конвенцию.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Цель конвенции – создать эффективную систему коллективной охраны культурного и природного наследия, имеющего выдающуюся и всеобщую ценность, организованную на постоянной основе и в соответствии с современными научными методиками.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Статус объекта Всемирного наследия даёт следующие преимущества:</w:t>
      </w:r>
    </w:p>
    <w:p w:rsidR="00E856BE" w:rsidRPr="00E856BE" w:rsidRDefault="00E856BE" w:rsidP="00E856BE">
      <w:pPr>
        <w:numPr>
          <w:ilvl w:val="0"/>
          <w:numId w:val="5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повышает престиж территории и создаёт дополнительные гарантии сохранности и целостности уникальных природных комплексов и культурно-исторических объектов;</w:t>
      </w:r>
    </w:p>
    <w:p w:rsidR="00E856BE" w:rsidRPr="00E856BE" w:rsidRDefault="00E856BE" w:rsidP="00E856BE">
      <w:pPr>
        <w:numPr>
          <w:ilvl w:val="0"/>
          <w:numId w:val="5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обеспечивает приоритетность в привлечении финансовых средств для поддержки объектов Всемирного культурного и природного наследия, в первую очередь, из Фонда всемирного наследия;</w:t>
      </w:r>
    </w:p>
    <w:p w:rsidR="00E856BE" w:rsidRPr="00E856BE" w:rsidRDefault="00E856BE" w:rsidP="00E856BE">
      <w:pPr>
        <w:numPr>
          <w:ilvl w:val="0"/>
          <w:numId w:val="5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способствует организации мониторинга и контроля за состоянием сохранности природных объектов.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Присоединяясь к конвенции, каждое государство обязуется сохранять объекты и участки всемирного наследия, расположенные на его территории. Таким образом, сохранение подобных объектов для будущих поколений становится ответственной задачей как самого государства, так и всего международного сообщества.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1 июля 2009г в списке Всемирного наследия 890 объектов (в том числе 689 культурных, 176 –природных и 25 смешанных) в 148 странах: отдельные архитектурные сооружения и ансамбли – Акрополь(Греция), Версаль (Франция), исторический центр Варшавы (Польша) и Санкт-Петербурга (Россия), Московский Кремль и Красная площадь; города Бразилия и Венеция, природные: </w:t>
      </w:r>
      <w:proofErr w:type="spellStart"/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Галапагосские</w:t>
      </w:r>
      <w:proofErr w:type="spellEnd"/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 xml:space="preserve"> острова, </w:t>
      </w:r>
      <w:proofErr w:type="spellStart"/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Йелустонский</w:t>
      </w:r>
      <w:proofErr w:type="spellEnd"/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национальный парк, озеро Байкал, вулканы Камчатки и др.</w:t>
      </w:r>
    </w:p>
    <w:p w:rsidR="00E856BE" w:rsidRPr="00E856BE" w:rsidRDefault="00E856B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VI. Домашнее задание:</w:t>
      </w:r>
    </w:p>
    <w:p w:rsidR="00E856BE" w:rsidRPr="00E856BE" w:rsidRDefault="00E856BE" w:rsidP="00E856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56BE" w:rsidRPr="00E856BE" w:rsidRDefault="00E856BE" w:rsidP="00E856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56BE" w:rsidRPr="00E856BE" w:rsidRDefault="00E856BE" w:rsidP="00E856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56BE">
        <w:rPr>
          <w:rFonts w:ascii="Times New Roman" w:hAnsi="Times New Roman"/>
          <w:b/>
          <w:sz w:val="28"/>
          <w:szCs w:val="28"/>
        </w:rPr>
        <w:t>4.Закрепление изученного материала</w:t>
      </w:r>
    </w:p>
    <w:p w:rsidR="00E856BE" w:rsidRPr="00E856BE" w:rsidRDefault="00E856BE" w:rsidP="00E856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56BE">
        <w:rPr>
          <w:rFonts w:ascii="Times New Roman" w:hAnsi="Times New Roman"/>
          <w:b/>
          <w:sz w:val="28"/>
          <w:szCs w:val="28"/>
        </w:rPr>
        <w:t>1.</w:t>
      </w:r>
    </w:p>
    <w:p w:rsidR="00E856BE" w:rsidRPr="00BE792B" w:rsidRDefault="00E856BE" w:rsidP="00BE792B">
      <w:pPr>
        <w:numPr>
          <w:ilvl w:val="0"/>
          <w:numId w:val="6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Особо охраняемое пространство, пребывание в пределах которого строго запрещено, называется…</w:t>
      </w: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заповедником</w:t>
      </w:r>
      <w:r w:rsidR="00BE79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(устно)</w:t>
      </w:r>
    </w:p>
    <w:p w:rsidR="00BE792B" w:rsidRPr="00BE792B" w:rsidRDefault="00E856BE" w:rsidP="00BE792B">
      <w:pPr>
        <w:numPr>
          <w:ilvl w:val="0"/>
          <w:numId w:val="6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Какие охраняемые природные территории передаются в бессрочное пользование научно-исследовательским или образовательным учреждениям. </w:t>
      </w: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Ботанические сады</w:t>
      </w:r>
      <w:r w:rsidR="00BE79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E856BE" w:rsidRPr="00BE792B" w:rsidRDefault="00E856BE" w:rsidP="00BE792B">
      <w:pPr>
        <w:numPr>
          <w:ilvl w:val="0"/>
          <w:numId w:val="6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Какой древний и примитивный злак пользуется большим интересом в Сочинском дендрарии? </w:t>
      </w: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Бамбук</w:t>
      </w:r>
      <w:r w:rsidR="00BE79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(устно)</w:t>
      </w:r>
    </w:p>
    <w:p w:rsidR="00E856BE" w:rsidRPr="00BE792B" w:rsidRDefault="00E856BE" w:rsidP="00BE792B">
      <w:pPr>
        <w:numPr>
          <w:ilvl w:val="0"/>
          <w:numId w:val="6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Какие особо охраняемые территории создаются на определенный срок и закрываются после восстановления численности популяции животных или растений? </w:t>
      </w: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Заказник</w:t>
      </w:r>
      <w:r w:rsidR="00BE79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(устно)</w:t>
      </w:r>
    </w:p>
    <w:p w:rsidR="00BE792B" w:rsidRPr="00BE792B" w:rsidRDefault="00E856BE" w:rsidP="00BE792B">
      <w:pPr>
        <w:numPr>
          <w:ilvl w:val="0"/>
          <w:numId w:val="6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Охраняемые территории, где не разрешена хозяйственная деятельность, но допускается организованный отдых, туризм, экскурсии называются… </w:t>
      </w: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национальными парками</w:t>
      </w:r>
      <w:r w:rsidR="00BE79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(устно)</w:t>
      </w:r>
    </w:p>
    <w:p w:rsidR="00E856BE" w:rsidRPr="00BE792B" w:rsidRDefault="00E856BE" w:rsidP="00BE792B">
      <w:pPr>
        <w:numPr>
          <w:ilvl w:val="0"/>
          <w:numId w:val="6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 Как называется организация утвердившая список объектов (памятников) Всемирного наследия? </w:t>
      </w: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ЮНЕСКО</w:t>
      </w:r>
      <w:r w:rsidR="00BE79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(устно)</w:t>
      </w:r>
    </w:p>
    <w:p w:rsidR="00E856BE" w:rsidRPr="00BE792B" w:rsidRDefault="00E856BE" w:rsidP="00BE792B">
      <w:pPr>
        <w:numPr>
          <w:ilvl w:val="0"/>
          <w:numId w:val="6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Какой статус имеют уникальные природные территории представляющие огромный интерес для всего населения планеты? </w:t>
      </w: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Объекты (</w:t>
      </w:r>
      <w:proofErr w:type="gramStart"/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памятники )</w:t>
      </w:r>
      <w:proofErr w:type="gramEnd"/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Всемирного наследия.</w:t>
      </w:r>
      <w:r w:rsidR="00BE79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(устно)</w:t>
      </w:r>
    </w:p>
    <w:p w:rsidR="00E856BE" w:rsidRPr="00BE792B" w:rsidRDefault="00E856BE" w:rsidP="00BE792B">
      <w:pPr>
        <w:numPr>
          <w:ilvl w:val="0"/>
          <w:numId w:val="6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Какой вид охраняемых природных территорий позволил восстановить численность бобра и зубра в нашей стране? </w:t>
      </w: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Заказник</w:t>
      </w:r>
      <w:r w:rsidR="00BE79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(устно)</w:t>
      </w:r>
    </w:p>
    <w:p w:rsidR="00E856BE" w:rsidRPr="00BE792B" w:rsidRDefault="00E856BE" w:rsidP="00BE792B">
      <w:pPr>
        <w:numPr>
          <w:ilvl w:val="0"/>
          <w:numId w:val="6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Какая охраняемая территория раньше предназначалась для великокняжеской охоты? </w:t>
      </w: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Заповедник</w:t>
      </w:r>
      <w:r w:rsidR="00BE79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(устно)</w:t>
      </w:r>
    </w:p>
    <w:p w:rsidR="00E856BE" w:rsidRPr="00E856BE" w:rsidRDefault="00E856BE" w:rsidP="00E856BE">
      <w:pPr>
        <w:numPr>
          <w:ilvl w:val="0"/>
          <w:numId w:val="6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Бузулукский</w:t>
      </w:r>
      <w:proofErr w:type="spellEnd"/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 xml:space="preserve"> бор является особо охраняемой природной территорией и имеет статус… </w:t>
      </w: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национальный парк</w:t>
      </w:r>
    </w:p>
    <w:p w:rsidR="00E856BE" w:rsidRPr="001B1474" w:rsidRDefault="00E856BE" w:rsidP="00E856BE">
      <w:pPr>
        <w:numPr>
          <w:ilvl w:val="0"/>
          <w:numId w:val="6"/>
        </w:numPr>
        <w:spacing w:after="0" w:line="240" w:lineRule="auto"/>
        <w:ind w:left="3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BE">
        <w:rPr>
          <w:rFonts w:ascii="Times New Roman" w:eastAsia="Times New Roman" w:hAnsi="Times New Roman"/>
          <w:sz w:val="28"/>
          <w:szCs w:val="28"/>
          <w:lang w:eastAsia="ru-RU"/>
        </w:rPr>
        <w:t>К какой категории охраняемых природных территорий можно отнести гейзеры, водопады, пещеры? </w:t>
      </w:r>
      <w:r w:rsidRPr="00E856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памятники природы</w:t>
      </w:r>
      <w:r w:rsidR="00BE792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(устно)</w:t>
      </w:r>
    </w:p>
    <w:p w:rsidR="001B1474" w:rsidRDefault="001B1474" w:rsidP="001B14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474" w:rsidRPr="00E856BE" w:rsidRDefault="001B1474" w:rsidP="001B14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6BE" w:rsidRPr="001B1474" w:rsidRDefault="00E856BE" w:rsidP="001B147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474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Используя определения, сделать сравнительную характеристику охраняемых природных территорий</w:t>
      </w:r>
      <w:r w:rsidR="00A30DEE" w:rsidRPr="001B14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30DEE" w:rsidRPr="001B1474">
        <w:rPr>
          <w:rFonts w:ascii="Times New Roman" w:eastAsia="Times New Roman" w:hAnsi="Times New Roman"/>
          <w:sz w:val="28"/>
          <w:szCs w:val="28"/>
          <w:lang w:eastAsia="ru-RU"/>
        </w:rPr>
        <w:t>(пис</w:t>
      </w:r>
      <w:r w:rsidR="00BE792B" w:rsidRPr="001B147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A30DEE" w:rsidRPr="001B1474">
        <w:rPr>
          <w:rFonts w:ascii="Times New Roman" w:eastAsia="Times New Roman" w:hAnsi="Times New Roman"/>
          <w:sz w:val="28"/>
          <w:szCs w:val="28"/>
          <w:lang w:eastAsia="ru-RU"/>
        </w:rPr>
        <w:t>менно)</w:t>
      </w:r>
    </w:p>
    <w:p w:rsidR="00A30DEE" w:rsidRPr="00E856BE" w:rsidRDefault="00A30DEE" w:rsidP="00E85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5"/>
        <w:gridCol w:w="1192"/>
        <w:gridCol w:w="1133"/>
      </w:tblGrid>
      <w:tr w:rsidR="00E856BE" w:rsidRPr="00E856BE" w:rsidTr="00671F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Охраняемые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Сходство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Отличие</w:t>
            </w:r>
          </w:p>
        </w:tc>
      </w:tr>
      <w:tr w:rsidR="00E856BE" w:rsidRPr="00E856BE" w:rsidTr="00671F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Заповедник – национальный парк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856BE" w:rsidRPr="00E856BE" w:rsidTr="00671F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Национальный парк – природный парк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856BE" w:rsidRPr="00E856BE" w:rsidTr="00671F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Заповедник - заказник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856BE" w:rsidRPr="00E856BE" w:rsidTr="00671F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Заказник – национальный парк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856BE" w:rsidRPr="00E856BE" w:rsidTr="00671F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Памятники природы – памятники Всемирного наследия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6BE" w:rsidRPr="00E856BE" w:rsidRDefault="00E856BE" w:rsidP="00671F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856BE" w:rsidRPr="001B1474" w:rsidRDefault="00A30DEE" w:rsidP="001B147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1474">
        <w:rPr>
          <w:rFonts w:ascii="Times New Roman" w:hAnsi="Times New Roman"/>
          <w:b/>
          <w:sz w:val="28"/>
          <w:szCs w:val="28"/>
        </w:rPr>
        <w:t xml:space="preserve">Назовите не менее 10 животных и </w:t>
      </w:r>
      <w:proofErr w:type="gramStart"/>
      <w:r w:rsidRPr="001B1474">
        <w:rPr>
          <w:rFonts w:ascii="Times New Roman" w:hAnsi="Times New Roman"/>
          <w:b/>
          <w:sz w:val="28"/>
          <w:szCs w:val="28"/>
        </w:rPr>
        <w:t>растений</w:t>
      </w:r>
      <w:proofErr w:type="gramEnd"/>
      <w:r w:rsidRPr="001B1474">
        <w:rPr>
          <w:rFonts w:ascii="Times New Roman" w:hAnsi="Times New Roman"/>
          <w:b/>
          <w:sz w:val="28"/>
          <w:szCs w:val="28"/>
        </w:rPr>
        <w:t xml:space="preserve"> занесенных в Красную книгу Краснодарского края. </w:t>
      </w:r>
      <w:r w:rsidRPr="001B1474">
        <w:rPr>
          <w:rFonts w:ascii="Times New Roman" w:hAnsi="Times New Roman"/>
          <w:sz w:val="28"/>
          <w:szCs w:val="28"/>
        </w:rPr>
        <w:t>(пис</w:t>
      </w:r>
      <w:r w:rsidR="00BE792B" w:rsidRPr="001B1474">
        <w:rPr>
          <w:rFonts w:ascii="Times New Roman" w:hAnsi="Times New Roman"/>
          <w:sz w:val="28"/>
          <w:szCs w:val="28"/>
        </w:rPr>
        <w:t>ь</w:t>
      </w:r>
      <w:r w:rsidRPr="001B1474">
        <w:rPr>
          <w:rFonts w:ascii="Times New Roman" w:hAnsi="Times New Roman"/>
          <w:sz w:val="28"/>
          <w:szCs w:val="28"/>
        </w:rPr>
        <w:t>менно)</w:t>
      </w:r>
    </w:p>
    <w:p w:rsidR="00E21174" w:rsidRDefault="00E21174" w:rsidP="00E211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1174" w:rsidRDefault="00E21174" w:rsidP="00E211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1174" w:rsidRDefault="00E21174" w:rsidP="00E21174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26773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E21174" w:rsidRPr="00A26773" w:rsidRDefault="00E21174" w:rsidP="00E21174">
      <w:pPr>
        <w:numPr>
          <w:ilvl w:val="0"/>
          <w:numId w:val="7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 редакцией Е.В. Титова Экология. – М. 2017</w:t>
      </w:r>
    </w:p>
    <w:p w:rsidR="00E21174" w:rsidRDefault="00AF6319" w:rsidP="00E211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anchor="1266109" w:history="1">
        <w:r w:rsidR="00593735" w:rsidRPr="00FA41C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https://23.edu-reg.ru/shellserver?id=31997&amp;module_id=1266109#1266109</w:t>
        </w:r>
      </w:hyperlink>
    </w:p>
    <w:p w:rsidR="00593735" w:rsidRPr="00E21174" w:rsidRDefault="00593735" w:rsidP="00E211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56BE" w:rsidRPr="00E856BE" w:rsidRDefault="00E856BE" w:rsidP="00E856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56BE" w:rsidRPr="00E856BE" w:rsidRDefault="00E856BE" w:rsidP="00E856BE">
      <w:pPr>
        <w:rPr>
          <w:rFonts w:ascii="Times New Roman" w:hAnsi="Times New Roman"/>
          <w:sz w:val="28"/>
          <w:szCs w:val="28"/>
        </w:rPr>
      </w:pPr>
    </w:p>
    <w:p w:rsidR="00D03C90" w:rsidRPr="00E856BE" w:rsidRDefault="00D03C90">
      <w:pPr>
        <w:rPr>
          <w:rFonts w:ascii="Times New Roman" w:hAnsi="Times New Roman"/>
          <w:sz w:val="28"/>
          <w:szCs w:val="28"/>
        </w:rPr>
      </w:pPr>
    </w:p>
    <w:sectPr w:rsidR="00D03C90" w:rsidRPr="00E856BE" w:rsidSect="005C30FB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48E5"/>
    <w:multiLevelType w:val="multilevel"/>
    <w:tmpl w:val="7696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2535A"/>
    <w:multiLevelType w:val="hybridMultilevel"/>
    <w:tmpl w:val="5530AA80"/>
    <w:lvl w:ilvl="0" w:tplc="A2F89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640C3"/>
    <w:multiLevelType w:val="multilevel"/>
    <w:tmpl w:val="9304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62131"/>
    <w:multiLevelType w:val="multilevel"/>
    <w:tmpl w:val="0BCE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27EC9"/>
    <w:multiLevelType w:val="multilevel"/>
    <w:tmpl w:val="509A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C0F39"/>
    <w:multiLevelType w:val="multilevel"/>
    <w:tmpl w:val="6206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646F53"/>
    <w:multiLevelType w:val="hybridMultilevel"/>
    <w:tmpl w:val="2EFA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C02B2"/>
    <w:multiLevelType w:val="multilevel"/>
    <w:tmpl w:val="507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6BE"/>
    <w:rsid w:val="000554B6"/>
    <w:rsid w:val="001B1474"/>
    <w:rsid w:val="0054027A"/>
    <w:rsid w:val="00593735"/>
    <w:rsid w:val="008A20C2"/>
    <w:rsid w:val="00A30DEE"/>
    <w:rsid w:val="00AF2381"/>
    <w:rsid w:val="00AF6319"/>
    <w:rsid w:val="00BE792B"/>
    <w:rsid w:val="00D03C90"/>
    <w:rsid w:val="00E21174"/>
    <w:rsid w:val="00E8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E6FA8-2802-47A0-A4CE-77B17098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6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30DEE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A30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23.edu-reg.ru/shellserver?id=31997&amp;module_id=12661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na69200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69A0D-269D-478B-B44B-843D563E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Семинякина Елена Борисовна</cp:lastModifiedBy>
  <cp:revision>2</cp:revision>
  <dcterms:created xsi:type="dcterms:W3CDTF">2020-06-12T13:04:00Z</dcterms:created>
  <dcterms:modified xsi:type="dcterms:W3CDTF">2020-06-12T13:04:00Z</dcterms:modified>
</cp:coreProperties>
</file>